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E11E" w14:textId="77777777" w:rsidR="005F5534" w:rsidRDefault="005F5534" w:rsidP="005F5534">
      <w:pPr>
        <w:spacing w:line="259" w:lineRule="auto"/>
        <w:rPr>
          <w:rFonts w:eastAsia="Calibri"/>
          <w:b/>
          <w:szCs w:val="24"/>
        </w:rPr>
      </w:pPr>
      <w:r w:rsidRPr="00320382">
        <w:rPr>
          <w:rFonts w:eastAsia="Calibri"/>
          <w:b/>
          <w:szCs w:val="24"/>
        </w:rPr>
        <w:t>SUPPORTING DOCUMENTS TO BE PROVIDED FOR APPLICATION TO USE UNMANNED AIRCRAFT</w:t>
      </w:r>
    </w:p>
    <w:p w14:paraId="5EE2F238" w14:textId="77777777" w:rsidR="005F5534" w:rsidRDefault="005F5534" w:rsidP="005F5534">
      <w:pPr>
        <w:spacing w:line="259" w:lineRule="auto"/>
        <w:rPr>
          <w:rFonts w:eastAsia="Calibri"/>
          <w:b/>
          <w:szCs w:val="24"/>
        </w:rPr>
      </w:pPr>
    </w:p>
    <w:p w14:paraId="437342A2" w14:textId="77777777" w:rsidR="00F12B45" w:rsidRDefault="00F12B45" w:rsidP="005F5534">
      <w:pPr>
        <w:spacing w:line="259" w:lineRule="auto"/>
        <w:rPr>
          <w:rFonts w:eastAsia="Calibri"/>
          <w:szCs w:val="24"/>
        </w:rPr>
      </w:pPr>
    </w:p>
    <w:p w14:paraId="37D01718" w14:textId="77777777" w:rsidR="005F5534" w:rsidRDefault="00F33DEE" w:rsidP="005F5534">
      <w:pPr>
        <w:spacing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>The following documents are</w:t>
      </w:r>
      <w:r w:rsidR="00512C98">
        <w:rPr>
          <w:rFonts w:eastAsia="Calibri"/>
          <w:szCs w:val="24"/>
        </w:rPr>
        <w:t xml:space="preserve"> required for the application of the </w:t>
      </w:r>
      <w:r w:rsidR="00B97738">
        <w:rPr>
          <w:rFonts w:eastAsia="Calibri"/>
          <w:szCs w:val="24"/>
        </w:rPr>
        <w:t>Activity</w:t>
      </w:r>
      <w:r w:rsidR="00512C98">
        <w:rPr>
          <w:rFonts w:eastAsia="Calibri"/>
          <w:szCs w:val="24"/>
        </w:rPr>
        <w:t xml:space="preserve"> Permit (</w:t>
      </w:r>
      <w:r w:rsidR="00B97738">
        <w:rPr>
          <w:rFonts w:eastAsia="Calibri"/>
          <w:szCs w:val="24"/>
        </w:rPr>
        <w:t>A</w:t>
      </w:r>
      <w:r w:rsidR="00512C98">
        <w:rPr>
          <w:rFonts w:eastAsia="Calibri"/>
          <w:szCs w:val="24"/>
        </w:rPr>
        <w:t>P):</w:t>
      </w:r>
    </w:p>
    <w:p w14:paraId="4512D02E" w14:textId="77777777" w:rsidR="00512C98" w:rsidRPr="00512C98" w:rsidRDefault="00512C98" w:rsidP="005F5534">
      <w:pPr>
        <w:spacing w:line="259" w:lineRule="auto"/>
        <w:rPr>
          <w:rFonts w:eastAsia="Calibri"/>
          <w:szCs w:val="24"/>
        </w:rPr>
      </w:pPr>
    </w:p>
    <w:p w14:paraId="7DC95417" w14:textId="77777777" w:rsidR="00D20D13" w:rsidRDefault="0067650D" w:rsidP="007B3D1F">
      <w:pPr>
        <w:pStyle w:val="AFOPList1stlevel"/>
        <w:numPr>
          <w:ilvl w:val="0"/>
          <w:numId w:val="6"/>
        </w:numPr>
      </w:pPr>
      <w:r>
        <w:t>Illustration of the whole operation processes</w:t>
      </w:r>
      <w:r w:rsidR="0040092B">
        <w:t>;</w:t>
      </w:r>
    </w:p>
    <w:p w14:paraId="2FABFF53" w14:textId="77777777" w:rsidR="007B3D1F" w:rsidRDefault="007B3D1F" w:rsidP="007B3D1F">
      <w:pPr>
        <w:pStyle w:val="AFOPList1stlevel"/>
        <w:numPr>
          <w:ilvl w:val="0"/>
          <w:numId w:val="0"/>
        </w:numPr>
        <w:ind w:left="720"/>
      </w:pPr>
    </w:p>
    <w:p w14:paraId="746EEE7D" w14:textId="77777777" w:rsidR="007B3D1F" w:rsidRPr="009372F0" w:rsidRDefault="007B3D1F" w:rsidP="006E253D">
      <w:pPr>
        <w:pStyle w:val="ListParagraph"/>
        <w:numPr>
          <w:ilvl w:val="1"/>
          <w:numId w:val="6"/>
        </w:numPr>
        <w:rPr>
          <w:rFonts w:eastAsia="Times New Roman"/>
          <w:color w:val="auto"/>
          <w:lang w:val="en-GB" w:eastAsia="en-US" w:bidi="th-TH"/>
        </w:rPr>
      </w:pPr>
      <w:r w:rsidRPr="007B3D1F">
        <w:rPr>
          <w:rFonts w:eastAsia="Times New Roman"/>
          <w:color w:val="auto"/>
          <w:lang w:val="en-GB" w:eastAsia="en-US" w:bidi="th-TH"/>
        </w:rPr>
        <w:t>Flight</w:t>
      </w:r>
      <w:r w:rsidR="00CF4A3E">
        <w:rPr>
          <w:rFonts w:eastAsia="Times New Roman"/>
          <w:color w:val="auto"/>
          <w:lang w:val="en-GB" w:eastAsia="en-US" w:bidi="th-TH"/>
        </w:rPr>
        <w:t xml:space="preserve"> plan (Take-off/landing, hover/f</w:t>
      </w:r>
      <w:r w:rsidRPr="007B3D1F">
        <w:rPr>
          <w:rFonts w:eastAsia="Times New Roman"/>
          <w:color w:val="auto"/>
          <w:lang w:val="en-GB" w:eastAsia="en-US" w:bidi="th-TH"/>
        </w:rPr>
        <w:t xml:space="preserve">light </w:t>
      </w:r>
      <w:r w:rsidR="00CF4A3E">
        <w:rPr>
          <w:rFonts w:eastAsia="Times New Roman"/>
          <w:color w:val="auto"/>
          <w:lang w:val="en-GB" w:eastAsia="en-US" w:bidi="th-TH"/>
        </w:rPr>
        <w:t>p</w:t>
      </w:r>
      <w:r w:rsidRPr="007B3D1F">
        <w:rPr>
          <w:rFonts w:eastAsia="Times New Roman"/>
          <w:color w:val="auto"/>
          <w:lang w:val="en-GB" w:eastAsia="en-US" w:bidi="th-TH"/>
        </w:rPr>
        <w:t>ath, height, speed, how visual line of sight is maintained, number and position of pilots and observers, etc)</w:t>
      </w:r>
      <w:r w:rsidR="0040092B">
        <w:rPr>
          <w:rFonts w:eastAsia="Times New Roman"/>
          <w:color w:val="auto"/>
          <w:lang w:val="en-GB" w:eastAsia="en-US" w:bidi="th-TH"/>
        </w:rPr>
        <w:t>.</w:t>
      </w:r>
      <w:r w:rsidRPr="007B3D1F">
        <w:rPr>
          <w:rFonts w:eastAsia="Times New Roman"/>
          <w:color w:val="auto"/>
          <w:lang w:val="en-GB" w:eastAsia="en-US" w:bidi="th-TH"/>
        </w:rPr>
        <w:t xml:space="preserve"> Please provide a map </w:t>
      </w:r>
      <w:r w:rsidR="00A974FB">
        <w:rPr>
          <w:rFonts w:eastAsia="Times New Roman"/>
          <w:color w:val="auto"/>
          <w:lang w:val="en-GB" w:eastAsia="en-US" w:bidi="th-TH"/>
        </w:rPr>
        <w:t xml:space="preserve">or floor plan </w:t>
      </w:r>
      <w:r w:rsidR="0040092B">
        <w:rPr>
          <w:rFonts w:eastAsia="Times New Roman"/>
          <w:color w:val="auto"/>
          <w:lang w:val="en-GB" w:eastAsia="en-US" w:bidi="th-TH"/>
        </w:rPr>
        <w:t>(</w:t>
      </w:r>
      <w:r w:rsidRPr="007B3D1F">
        <w:rPr>
          <w:rFonts w:eastAsia="Times New Roman"/>
          <w:color w:val="auto"/>
          <w:lang w:val="en-GB" w:eastAsia="en-US" w:bidi="th-TH"/>
        </w:rPr>
        <w:t>e.g</w:t>
      </w:r>
      <w:r w:rsidR="0040092B">
        <w:rPr>
          <w:rFonts w:eastAsia="Times New Roman"/>
          <w:color w:val="auto"/>
          <w:lang w:val="en-GB" w:eastAsia="en-US" w:bidi="th-TH"/>
        </w:rPr>
        <w:t>.</w:t>
      </w:r>
      <w:r w:rsidRPr="007B3D1F">
        <w:rPr>
          <w:rFonts w:eastAsia="Times New Roman"/>
          <w:color w:val="auto"/>
          <w:lang w:val="en-GB" w:eastAsia="en-US" w:bidi="th-TH"/>
        </w:rPr>
        <w:t xml:space="preserve"> Google satellite map at the appropriate scale</w:t>
      </w:r>
      <w:r w:rsidR="0040092B">
        <w:rPr>
          <w:rFonts w:eastAsia="Times New Roman"/>
          <w:color w:val="auto"/>
          <w:lang w:val="en-GB" w:eastAsia="en-US" w:bidi="th-TH"/>
        </w:rPr>
        <w:t>)</w:t>
      </w:r>
      <w:r w:rsidRPr="007B3D1F">
        <w:rPr>
          <w:rFonts w:eastAsia="Times New Roman"/>
          <w:color w:val="auto"/>
          <w:lang w:val="en-GB" w:eastAsia="en-US" w:bidi="th-TH"/>
        </w:rPr>
        <w:t xml:space="preserve"> of the activity site with annotation of launch/recovery point(s) and any horizontal flight path of the unmanned aircraft.</w:t>
      </w:r>
      <w:r w:rsidR="00D05C34">
        <w:rPr>
          <w:rFonts w:eastAsia="Times New Roman"/>
          <w:color w:val="auto"/>
          <w:lang w:val="en-GB" w:eastAsia="en-US" w:bidi="th-TH"/>
        </w:rPr>
        <w:t xml:space="preserve"> </w:t>
      </w:r>
      <w:r w:rsidR="00D05C34" w:rsidRPr="009372F0">
        <w:rPr>
          <w:rFonts w:eastAsia="Times New Roman"/>
          <w:color w:val="auto"/>
          <w:lang w:val="en-GB" w:eastAsia="en-US" w:bidi="th-TH"/>
        </w:rPr>
        <w:t>Indicate if the activity is conducted for, o</w:t>
      </w:r>
      <w:r w:rsidR="009973A1" w:rsidRPr="009372F0">
        <w:rPr>
          <w:rFonts w:eastAsia="Times New Roman"/>
          <w:color w:val="auto"/>
          <w:lang w:val="en-GB" w:eastAsia="en-US" w:bidi="th-TH"/>
        </w:rPr>
        <w:t>r within proximity of an</w:t>
      </w:r>
      <w:r w:rsidR="00D05C34" w:rsidRPr="009372F0">
        <w:rPr>
          <w:rFonts w:eastAsia="Times New Roman"/>
          <w:color w:val="auto"/>
          <w:lang w:val="en-GB" w:eastAsia="en-US" w:bidi="th-TH"/>
        </w:rPr>
        <w:t xml:space="preserve"> organised event</w:t>
      </w:r>
      <w:r w:rsidR="009973A1" w:rsidRPr="009372F0">
        <w:rPr>
          <w:rFonts w:eastAsia="Times New Roman"/>
          <w:color w:val="auto"/>
          <w:lang w:val="en-GB" w:eastAsia="en-US" w:bidi="th-TH"/>
        </w:rPr>
        <w:t xml:space="preserve"> where crowds are expected</w:t>
      </w:r>
      <w:r w:rsidR="0040092B">
        <w:rPr>
          <w:rFonts w:eastAsia="Times New Roman"/>
          <w:color w:val="auto"/>
          <w:lang w:val="en-GB" w:eastAsia="en-US" w:bidi="th-TH"/>
        </w:rPr>
        <w:t xml:space="preserve"> </w:t>
      </w:r>
      <w:r w:rsidR="00AC25B7">
        <w:rPr>
          <w:rFonts w:eastAsia="Times New Roman"/>
          <w:color w:val="auto"/>
          <w:lang w:val="en-GB" w:eastAsia="en-US" w:bidi="th-TH"/>
        </w:rPr>
        <w:t>(m</w:t>
      </w:r>
      <w:r w:rsidR="009973A1" w:rsidRPr="009372F0">
        <w:rPr>
          <w:rFonts w:eastAsia="Times New Roman"/>
          <w:color w:val="auto"/>
          <w:lang w:val="en-GB" w:eastAsia="en-US" w:bidi="th-TH"/>
        </w:rPr>
        <w:t>arathon, festival, exhibition, parades,</w:t>
      </w:r>
      <w:r w:rsidR="00847ED1" w:rsidRPr="009372F0">
        <w:rPr>
          <w:rFonts w:eastAsia="Times New Roman"/>
          <w:color w:val="auto"/>
          <w:lang w:val="en-GB" w:eastAsia="en-US" w:bidi="th-TH"/>
        </w:rPr>
        <w:t xml:space="preserve"> events</w:t>
      </w:r>
      <w:r w:rsidR="0040092B">
        <w:rPr>
          <w:rFonts w:eastAsia="Times New Roman"/>
          <w:color w:val="auto"/>
          <w:lang w:val="en-GB" w:eastAsia="en-US" w:bidi="th-TH"/>
        </w:rPr>
        <w:t>,</w:t>
      </w:r>
      <w:r w:rsidR="00AC25B7">
        <w:rPr>
          <w:rFonts w:eastAsia="Times New Roman"/>
          <w:color w:val="auto"/>
          <w:lang w:val="en-GB" w:eastAsia="en-US" w:bidi="th-TH"/>
        </w:rPr>
        <w:t xml:space="preserve"> etc</w:t>
      </w:r>
      <w:r w:rsidR="009973A1" w:rsidRPr="009372F0">
        <w:rPr>
          <w:rFonts w:eastAsia="Times New Roman"/>
          <w:color w:val="auto"/>
          <w:lang w:val="en-GB" w:eastAsia="en-US" w:bidi="th-TH"/>
        </w:rPr>
        <w:t>)</w:t>
      </w:r>
      <w:r w:rsidR="00AC25B7">
        <w:rPr>
          <w:rFonts w:eastAsia="Times New Roman"/>
          <w:color w:val="auto"/>
          <w:lang w:val="en-GB" w:eastAsia="en-US" w:bidi="th-TH"/>
        </w:rPr>
        <w:t>.</w:t>
      </w:r>
    </w:p>
    <w:p w14:paraId="5EC01B5B" w14:textId="77777777" w:rsidR="007B3D1F" w:rsidRDefault="007B3D1F" w:rsidP="007B3D1F">
      <w:pPr>
        <w:pStyle w:val="AFOPList1stlevel"/>
        <w:numPr>
          <w:ilvl w:val="0"/>
          <w:numId w:val="0"/>
        </w:numPr>
        <w:ind w:left="720" w:hanging="360"/>
      </w:pPr>
    </w:p>
    <w:p w14:paraId="0AE66C45" w14:textId="77777777" w:rsidR="007B3D1F" w:rsidRDefault="007B3D1F" w:rsidP="007B3D1F">
      <w:pPr>
        <w:pStyle w:val="AFOPList1stlevel"/>
        <w:numPr>
          <w:ilvl w:val="0"/>
          <w:numId w:val="6"/>
        </w:numPr>
      </w:pPr>
      <w:r w:rsidRPr="007B3D1F">
        <w:t>Risk Assessment Form</w:t>
      </w:r>
      <w:r w:rsidR="0040092B">
        <w:t>;</w:t>
      </w:r>
    </w:p>
    <w:p w14:paraId="44D4505C" w14:textId="77777777" w:rsidR="007B3D1F" w:rsidRDefault="007B3D1F" w:rsidP="007B3D1F">
      <w:pPr>
        <w:pStyle w:val="AFOPList1stlevel"/>
        <w:numPr>
          <w:ilvl w:val="0"/>
          <w:numId w:val="0"/>
        </w:numPr>
        <w:ind w:left="720"/>
      </w:pPr>
    </w:p>
    <w:p w14:paraId="201BA33B" w14:textId="65E28D59" w:rsidR="007B3D1F" w:rsidRDefault="007B3D1F" w:rsidP="007B3D1F">
      <w:pPr>
        <w:pStyle w:val="ListParagraph"/>
        <w:numPr>
          <w:ilvl w:val="1"/>
          <w:numId w:val="6"/>
        </w:numPr>
        <w:rPr>
          <w:rFonts w:eastAsia="Times New Roman"/>
          <w:color w:val="auto"/>
          <w:lang w:val="en-GB" w:eastAsia="en-US" w:bidi="th-TH"/>
        </w:rPr>
      </w:pPr>
      <w:r w:rsidRPr="007B3D1F">
        <w:rPr>
          <w:rFonts w:eastAsia="Times New Roman"/>
          <w:color w:val="auto"/>
          <w:lang w:val="en-GB" w:eastAsia="en-US" w:bidi="th-TH"/>
        </w:rPr>
        <w:t xml:space="preserve">For each activity, please complete </w:t>
      </w:r>
      <w:r w:rsidR="00E730DE">
        <w:t xml:space="preserve">the </w:t>
      </w:r>
      <w:r w:rsidR="00E730DE">
        <w:rPr>
          <w:i/>
          <w:u w:val="single"/>
        </w:rPr>
        <w:t xml:space="preserve">Risk Assessment Form. </w:t>
      </w:r>
      <w:bookmarkStart w:id="0" w:name="_MON_1561552206"/>
      <w:bookmarkEnd w:id="0"/>
      <w:r w:rsidR="00E730DE">
        <w:object w:dxaOrig="1537" w:dyaOrig="994" w14:anchorId="55EC5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561552309" r:id="rId6">
            <o:FieldCodes>\s</o:FieldCodes>
          </o:OLEObject>
        </w:object>
      </w:r>
      <w:bookmarkStart w:id="1" w:name="_GoBack"/>
      <w:bookmarkEnd w:id="1"/>
      <w:r w:rsidR="006E253D">
        <w:rPr>
          <w:rFonts w:eastAsia="Times New Roman"/>
          <w:color w:val="auto"/>
          <w:lang w:val="en-GB" w:eastAsia="en-US" w:bidi="th-TH"/>
        </w:rPr>
        <w:t xml:space="preserve">To ensure that the risk assessment is relevant to the activity, the operator </w:t>
      </w:r>
      <w:r w:rsidRPr="007B3D1F">
        <w:rPr>
          <w:rFonts w:eastAsia="Times New Roman"/>
          <w:color w:val="auto"/>
          <w:lang w:val="en-GB" w:eastAsia="en-US" w:bidi="th-TH"/>
        </w:rPr>
        <w:t>should identify ha</w:t>
      </w:r>
      <w:r w:rsidR="006E253D">
        <w:rPr>
          <w:rFonts w:eastAsia="Times New Roman"/>
          <w:color w:val="auto"/>
          <w:lang w:val="en-GB" w:eastAsia="en-US" w:bidi="th-TH"/>
        </w:rPr>
        <w:t xml:space="preserve">zards </w:t>
      </w:r>
      <w:r w:rsidR="006E253D" w:rsidRPr="006E253D">
        <w:rPr>
          <w:rFonts w:eastAsia="Times New Roman"/>
          <w:color w:val="auto"/>
          <w:u w:val="single"/>
          <w:lang w:val="en-GB" w:eastAsia="en-US" w:bidi="th-TH"/>
        </w:rPr>
        <w:t>specific</w:t>
      </w:r>
      <w:r w:rsidR="006E253D">
        <w:rPr>
          <w:rFonts w:eastAsia="Times New Roman"/>
          <w:color w:val="auto"/>
          <w:lang w:val="en-GB" w:eastAsia="en-US" w:bidi="th-TH"/>
        </w:rPr>
        <w:t xml:space="preserve"> to the activity and implement control/recovery measures to mitigate the ris</w:t>
      </w:r>
      <w:r w:rsidR="0040092B">
        <w:rPr>
          <w:rFonts w:eastAsia="Times New Roman"/>
          <w:color w:val="auto"/>
          <w:lang w:val="en-GB" w:eastAsia="en-US" w:bidi="th-TH"/>
        </w:rPr>
        <w:t>ks.</w:t>
      </w:r>
    </w:p>
    <w:p w14:paraId="5F51BEB0" w14:textId="77777777" w:rsidR="006E253D" w:rsidRDefault="006E253D" w:rsidP="006E253D">
      <w:pPr>
        <w:pStyle w:val="ListParagraph"/>
        <w:ind w:left="1440"/>
        <w:rPr>
          <w:rFonts w:eastAsia="Times New Roman"/>
          <w:color w:val="auto"/>
          <w:lang w:val="en-GB" w:eastAsia="en-US" w:bidi="th-TH"/>
        </w:rPr>
      </w:pPr>
    </w:p>
    <w:p w14:paraId="5E0D3EE0" w14:textId="77777777" w:rsidR="006E253D" w:rsidRPr="006E253D" w:rsidRDefault="006E253D" w:rsidP="006E253D">
      <w:pPr>
        <w:pStyle w:val="ListParagraph"/>
        <w:numPr>
          <w:ilvl w:val="1"/>
          <w:numId w:val="6"/>
        </w:numPr>
        <w:rPr>
          <w:rFonts w:eastAsia="Times New Roman"/>
          <w:color w:val="auto"/>
          <w:lang w:val="en-GB" w:eastAsia="en-US" w:bidi="th-TH"/>
        </w:rPr>
      </w:pPr>
      <w:r w:rsidRPr="006E253D">
        <w:rPr>
          <w:rFonts w:eastAsia="Times New Roman"/>
          <w:color w:val="auto"/>
          <w:lang w:val="en-GB" w:eastAsia="en-US" w:bidi="th-TH"/>
        </w:rPr>
        <w:t xml:space="preserve">Control/ Recovery procedures included in this risk assessment are expected to be incorporated into </w:t>
      </w:r>
      <w:r w:rsidR="0040092B">
        <w:rPr>
          <w:rFonts w:eastAsia="Times New Roman"/>
          <w:color w:val="auto"/>
          <w:lang w:val="en-GB" w:eastAsia="en-US" w:bidi="th-TH"/>
        </w:rPr>
        <w:t xml:space="preserve">the </w:t>
      </w:r>
      <w:r w:rsidRPr="006E253D">
        <w:rPr>
          <w:rFonts w:eastAsia="Times New Roman"/>
          <w:color w:val="auto"/>
          <w:lang w:val="en-GB" w:eastAsia="en-US" w:bidi="th-TH"/>
        </w:rPr>
        <w:t>operation document.</w:t>
      </w:r>
    </w:p>
    <w:p w14:paraId="3D320884" w14:textId="77777777" w:rsidR="007B3D1F" w:rsidRPr="007B3D1F" w:rsidRDefault="007B3D1F" w:rsidP="007B3D1F">
      <w:pPr>
        <w:pStyle w:val="ListParagraph"/>
        <w:ind w:left="1440"/>
        <w:rPr>
          <w:rFonts w:eastAsia="Times New Roman"/>
          <w:color w:val="auto"/>
          <w:lang w:val="en-GB" w:eastAsia="en-US" w:bidi="th-TH"/>
        </w:rPr>
      </w:pPr>
    </w:p>
    <w:p w14:paraId="437D946F" w14:textId="77777777" w:rsidR="007B3D1F" w:rsidRDefault="007B3D1F" w:rsidP="007B3D1F">
      <w:pPr>
        <w:pStyle w:val="ListParagraph"/>
        <w:numPr>
          <w:ilvl w:val="1"/>
          <w:numId w:val="6"/>
        </w:numPr>
        <w:rPr>
          <w:rFonts w:eastAsia="Times New Roman"/>
          <w:color w:val="auto"/>
          <w:lang w:val="en-GB" w:eastAsia="en-US" w:bidi="th-TH"/>
        </w:rPr>
      </w:pPr>
      <w:r w:rsidRPr="007B3D1F">
        <w:rPr>
          <w:rFonts w:eastAsia="Times New Roman"/>
          <w:color w:val="auto"/>
          <w:lang w:val="en-GB" w:eastAsia="en-US" w:bidi="th-TH"/>
        </w:rPr>
        <w:t xml:space="preserve">Please identify at least 3 hazards in each of the Sections A, B and C. </w:t>
      </w:r>
    </w:p>
    <w:p w14:paraId="43B4300E" w14:textId="77777777" w:rsidR="007B3D1F" w:rsidRPr="007B3D1F" w:rsidRDefault="007B3D1F" w:rsidP="007B3D1F">
      <w:pPr>
        <w:pStyle w:val="ListParagraph"/>
        <w:rPr>
          <w:rFonts w:eastAsia="Times New Roman"/>
          <w:color w:val="auto"/>
          <w:lang w:val="en-GB" w:eastAsia="en-US" w:bidi="th-TH"/>
        </w:rPr>
      </w:pPr>
    </w:p>
    <w:p w14:paraId="25ED015C" w14:textId="77777777" w:rsidR="009372F0" w:rsidRPr="009372F0" w:rsidRDefault="009372F0" w:rsidP="009372F0">
      <w:pPr>
        <w:pStyle w:val="AFOPList1stlevel"/>
        <w:numPr>
          <w:ilvl w:val="0"/>
          <w:numId w:val="0"/>
        </w:numPr>
        <w:ind w:left="720"/>
        <w:rPr>
          <w:u w:val="single"/>
        </w:rPr>
      </w:pPr>
    </w:p>
    <w:p w14:paraId="1059F0FB" w14:textId="77777777" w:rsidR="007B3D1F" w:rsidRDefault="007B3D1F" w:rsidP="007B3D1F">
      <w:pPr>
        <w:pStyle w:val="AFOPList1stlevel"/>
        <w:numPr>
          <w:ilvl w:val="0"/>
          <w:numId w:val="6"/>
        </w:numPr>
      </w:pPr>
      <w:r>
        <w:t>Additional documents (if available)</w:t>
      </w:r>
      <w:r w:rsidR="0040092B">
        <w:t>;</w:t>
      </w:r>
    </w:p>
    <w:p w14:paraId="657E7664" w14:textId="77777777" w:rsidR="007B3D1F" w:rsidRDefault="007B3D1F" w:rsidP="007B3D1F">
      <w:pPr>
        <w:pStyle w:val="ListParagraph"/>
      </w:pPr>
    </w:p>
    <w:p w14:paraId="3F90D6C9" w14:textId="77777777" w:rsidR="007B3D1F" w:rsidRDefault="007B3D1F" w:rsidP="007B3D1F">
      <w:pPr>
        <w:pStyle w:val="AFOPList1stlevel"/>
        <w:numPr>
          <w:ilvl w:val="1"/>
          <w:numId w:val="6"/>
        </w:numPr>
      </w:pPr>
      <w:r>
        <w:t>Evidence of adequate insurance coverage for the intended activity;</w:t>
      </w:r>
    </w:p>
    <w:p w14:paraId="328CAB8C" w14:textId="77777777" w:rsidR="00462D3F" w:rsidRDefault="00462D3F" w:rsidP="00462D3F">
      <w:pPr>
        <w:pStyle w:val="AFOPList1stlevel"/>
        <w:numPr>
          <w:ilvl w:val="0"/>
          <w:numId w:val="0"/>
        </w:numPr>
        <w:ind w:left="1440"/>
      </w:pPr>
    </w:p>
    <w:p w14:paraId="599DDB1F" w14:textId="77777777" w:rsidR="007B3D1F" w:rsidRDefault="007B3D1F" w:rsidP="007B3D1F">
      <w:pPr>
        <w:pStyle w:val="AFOPList1stlevel"/>
        <w:numPr>
          <w:ilvl w:val="1"/>
          <w:numId w:val="6"/>
        </w:numPr>
      </w:pPr>
      <w:r>
        <w:t>Supporting documents to prove the availability of systems, software, or mechanisms, e.g</w:t>
      </w:r>
      <w:r w:rsidR="0040092B">
        <w:t>.</w:t>
      </w:r>
      <w:r>
        <w:t xml:space="preserve"> manufacturer or product specification, that serve to; </w:t>
      </w:r>
    </w:p>
    <w:p w14:paraId="17EC161F" w14:textId="77777777" w:rsidR="007B3D1F" w:rsidRDefault="007B3D1F" w:rsidP="007B3D1F">
      <w:pPr>
        <w:pStyle w:val="AFOPList1stlevel"/>
        <w:numPr>
          <w:ilvl w:val="2"/>
          <w:numId w:val="6"/>
        </w:numPr>
      </w:pPr>
      <w:r>
        <w:t>ensure that the unmanned aircraft operation can be confined within the planned area of operation;</w:t>
      </w:r>
    </w:p>
    <w:p w14:paraId="57195F47" w14:textId="77777777" w:rsidR="007B3D1F" w:rsidRDefault="007B3D1F" w:rsidP="007B3D1F">
      <w:pPr>
        <w:pStyle w:val="AFOPList1stlevel"/>
        <w:numPr>
          <w:ilvl w:val="2"/>
          <w:numId w:val="6"/>
        </w:numPr>
      </w:pPr>
      <w:r>
        <w:t>provide in-flight monitoring of critical system parameters (battery power, rotor performance etc.);</w:t>
      </w:r>
    </w:p>
    <w:p w14:paraId="03691398" w14:textId="77777777" w:rsidR="00462D3F" w:rsidRDefault="00462D3F" w:rsidP="007B3D1F">
      <w:pPr>
        <w:pStyle w:val="AFOPList1stlevel"/>
        <w:numPr>
          <w:ilvl w:val="2"/>
          <w:numId w:val="6"/>
        </w:numPr>
      </w:pPr>
      <w:r>
        <w:t>allow post flight review of the flight profile</w:t>
      </w:r>
    </w:p>
    <w:p w14:paraId="712157CD" w14:textId="77777777" w:rsidR="00462D3F" w:rsidRDefault="00462D3F" w:rsidP="00462D3F">
      <w:pPr>
        <w:pStyle w:val="AFOPList1stlevel"/>
        <w:numPr>
          <w:ilvl w:val="0"/>
          <w:numId w:val="0"/>
        </w:numPr>
        <w:ind w:left="2160"/>
      </w:pPr>
    </w:p>
    <w:p w14:paraId="27324C69" w14:textId="77777777" w:rsidR="00462D3F" w:rsidRDefault="00462D3F" w:rsidP="00462D3F">
      <w:pPr>
        <w:pStyle w:val="AFOPList1stlevel"/>
        <w:numPr>
          <w:ilvl w:val="1"/>
          <w:numId w:val="6"/>
        </w:numPr>
      </w:pPr>
      <w:r>
        <w:t>An illustration of how the unmanned aircraft will drift in the event of power failure at maximum operating height.</w:t>
      </w:r>
    </w:p>
    <w:p w14:paraId="4FAA1237" w14:textId="77777777" w:rsidR="00F12B45" w:rsidRPr="00244EE1" w:rsidRDefault="00F12B45" w:rsidP="00847ED1">
      <w:pPr>
        <w:pStyle w:val="AFOPList1stlevel"/>
        <w:numPr>
          <w:ilvl w:val="0"/>
          <w:numId w:val="0"/>
        </w:numPr>
        <w:rPr>
          <w:highlight w:val="yellow"/>
        </w:rPr>
      </w:pPr>
    </w:p>
    <w:sectPr w:rsidR="00F12B45" w:rsidRPr="0024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830"/>
    <w:multiLevelType w:val="hybridMultilevel"/>
    <w:tmpl w:val="3566E4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DEA"/>
    <w:multiLevelType w:val="hybridMultilevel"/>
    <w:tmpl w:val="10FA8FC4"/>
    <w:lvl w:ilvl="0" w:tplc="7CB0FC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5EF2F8A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86AE0"/>
    <w:multiLevelType w:val="hybridMultilevel"/>
    <w:tmpl w:val="AA1091E4"/>
    <w:lvl w:ilvl="0" w:tplc="7CB0FC32">
      <w:start w:val="1"/>
      <w:numFmt w:val="lowerLetter"/>
      <w:pStyle w:val="AFOPList1stleve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5EF2F8A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2E3B"/>
    <w:multiLevelType w:val="hybridMultilevel"/>
    <w:tmpl w:val="A95A5E1A"/>
    <w:lvl w:ilvl="0" w:tplc="827895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AAB754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28CC6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E27BE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042B2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87830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017B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08EDCC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8F0A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250E5E"/>
    <w:multiLevelType w:val="hybridMultilevel"/>
    <w:tmpl w:val="CBB0A9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465E5"/>
    <w:multiLevelType w:val="hybridMultilevel"/>
    <w:tmpl w:val="90849D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34"/>
    <w:rsid w:val="00005248"/>
    <w:rsid w:val="00244CF7"/>
    <w:rsid w:val="00244EE1"/>
    <w:rsid w:val="00304060"/>
    <w:rsid w:val="00307D38"/>
    <w:rsid w:val="0040092B"/>
    <w:rsid w:val="00462D3F"/>
    <w:rsid w:val="00512C98"/>
    <w:rsid w:val="005719E3"/>
    <w:rsid w:val="005C4185"/>
    <w:rsid w:val="005E5B32"/>
    <w:rsid w:val="005F5534"/>
    <w:rsid w:val="00607A7E"/>
    <w:rsid w:val="0067650D"/>
    <w:rsid w:val="006E253D"/>
    <w:rsid w:val="007B3D1F"/>
    <w:rsid w:val="00847ED1"/>
    <w:rsid w:val="00880570"/>
    <w:rsid w:val="00931997"/>
    <w:rsid w:val="009372F0"/>
    <w:rsid w:val="009973A1"/>
    <w:rsid w:val="00A53E4D"/>
    <w:rsid w:val="00A974FB"/>
    <w:rsid w:val="00AC25B7"/>
    <w:rsid w:val="00B70772"/>
    <w:rsid w:val="00B97738"/>
    <w:rsid w:val="00C2254E"/>
    <w:rsid w:val="00C56F28"/>
    <w:rsid w:val="00CF4A3E"/>
    <w:rsid w:val="00D05C34"/>
    <w:rsid w:val="00D20D13"/>
    <w:rsid w:val="00DB35C4"/>
    <w:rsid w:val="00E730DE"/>
    <w:rsid w:val="00F01C1F"/>
    <w:rsid w:val="00F12B4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685E"/>
  <w15:chartTrackingRefBased/>
  <w15:docId w15:val="{3D2E18CC-1465-44B1-9164-47F3568D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5534"/>
    <w:pPr>
      <w:spacing w:after="0" w:line="276" w:lineRule="auto"/>
    </w:pPr>
    <w:rPr>
      <w:rFonts w:ascii="Arial" w:eastAsia="Arial" w:hAnsi="Arial" w:cs="Arial"/>
      <w:color w:val="00000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F5534"/>
    <w:pPr>
      <w:spacing w:after="0" w:line="240" w:lineRule="auto"/>
    </w:pPr>
    <w:rPr>
      <w:rFonts w:ascii="Calibri" w:eastAsia="SimSun" w:hAnsi="Calibri" w:cs="Arial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F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OPList1stlevel">
    <w:name w:val="AFOP List 1st level"/>
    <w:basedOn w:val="ListParagraph"/>
    <w:link w:val="AFOPList1stlevelChar"/>
    <w:qFormat/>
    <w:rsid w:val="005F5534"/>
    <w:pPr>
      <w:numPr>
        <w:numId w:val="5"/>
      </w:numPr>
      <w:autoSpaceDE w:val="0"/>
      <w:autoSpaceDN w:val="0"/>
      <w:adjustRightInd w:val="0"/>
      <w:spacing w:line="240" w:lineRule="auto"/>
      <w:contextualSpacing w:val="0"/>
      <w:jc w:val="both"/>
    </w:pPr>
    <w:rPr>
      <w:rFonts w:eastAsia="Times New Roman"/>
      <w:color w:val="auto"/>
      <w:lang w:val="en-GB" w:eastAsia="en-US" w:bidi="th-TH"/>
    </w:rPr>
  </w:style>
  <w:style w:type="character" w:customStyle="1" w:styleId="AFOPList1stlevelChar">
    <w:name w:val="AFOP List 1st level Char"/>
    <w:basedOn w:val="DefaultParagraphFont"/>
    <w:link w:val="AFOPList1stlevel"/>
    <w:rsid w:val="005F5534"/>
    <w:rPr>
      <w:rFonts w:ascii="Arial" w:eastAsia="Times New Roman" w:hAnsi="Arial" w:cs="Arial"/>
      <w:lang w:val="en-GB" w:bidi="th-TH"/>
    </w:rPr>
  </w:style>
  <w:style w:type="paragraph" w:styleId="ListParagraph">
    <w:name w:val="List Paragraph"/>
    <w:basedOn w:val="Normal"/>
    <w:uiPriority w:val="34"/>
    <w:qFormat/>
    <w:rsid w:val="005F55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5B7"/>
    <w:rPr>
      <w:rFonts w:ascii="Arial" w:eastAsia="Arial" w:hAnsi="Arial" w:cs="Arial"/>
      <w:color w:val="000000"/>
      <w:sz w:val="20"/>
      <w:szCs w:val="20"/>
      <w:lang w:val="en-S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5B7"/>
    <w:rPr>
      <w:rFonts w:ascii="Arial" w:eastAsia="Arial" w:hAnsi="Arial" w:cs="Arial"/>
      <w:b/>
      <w:bCs/>
      <w:color w:val="000000"/>
      <w:sz w:val="20"/>
      <w:szCs w:val="20"/>
      <w:lang w:val="en-S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B7"/>
    <w:rPr>
      <w:rFonts w:ascii="Segoe UI" w:eastAsia="Arial" w:hAnsi="Segoe UI" w:cs="Segoe UI"/>
      <w:color w:val="000000"/>
      <w:sz w:val="18"/>
      <w:szCs w:val="18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 TEO (CAAS)</dc:creator>
  <cp:keywords/>
  <dc:description/>
  <cp:lastModifiedBy>Cindy PEH (CAAS)</cp:lastModifiedBy>
  <cp:revision>2</cp:revision>
  <dcterms:created xsi:type="dcterms:W3CDTF">2017-07-14T07:45:00Z</dcterms:created>
  <dcterms:modified xsi:type="dcterms:W3CDTF">2017-07-14T07:45:00Z</dcterms:modified>
</cp:coreProperties>
</file>